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sz w:val="22"/>
          <w:rFonts w:ascii="Calibri" w:hAnsi="Calibri"/>
        </w:rPr>
        <w:t xml:space="preserve">[Uw bedrijfsnaam]</w:t>
      </w:r>
    </w:p>
    <w:p>
      <w:r>
        <w:rPr>
          <w:sz w:val="22"/>
          <w:rFonts w:ascii="Calibri" w:hAnsi="Calibri"/>
        </w:rPr>
        <w:t xml:space="preserve">[Uw adres en contactgegevens]</w:t>
      </w:r>
    </w:p>
    <w:p/>
    <w:p>
      <w:r>
        <w:rPr>
          <w:sz w:val="22"/>
          <w:rFonts w:ascii="Calibri" w:hAnsi="Calibri"/>
        </w:rPr>
        <w:t xml:space="preserve">[Naam debiteur]</w:t>
      </w:r>
    </w:p>
    <w:p>
      <w:r>
        <w:rPr>
          <w:sz w:val="22"/>
          <w:rFonts w:ascii="Calibri" w:hAnsi="Calibri"/>
        </w:rPr>
        <w:t xml:space="preserve">[Adres debiteur]</w:t>
      </w:r>
    </w:p>
    <w:p/>
    <w:p>
      <w:r>
        <w:rPr>
          <w:sz w:val="22"/>
          <w:rFonts w:ascii="Calibri" w:hAnsi="Calibri"/>
        </w:rPr>
        <w:t xml:space="preserve">[Plaats], [datum]</w:t>
      </w:r>
    </w:p>
    <w:p/>
    <w:p>
      <w:r>
        <w:rPr>
          <w:b/>
          <w:sz w:val="22"/>
          <w:rFonts w:ascii="Calibri" w:hAnsi="Calibri"/>
        </w:rPr>
        <w:t xml:space="preserve">Betreft: laatste aanmaning — factuur [factuurnummer]</w:t>
      </w:r>
    </w:p>
    <w:p/>
    <w:p>
      <w:r>
        <w:rPr>
          <w:sz w:val="22"/>
          <w:rFonts w:ascii="Calibri" w:hAnsi="Calibri"/>
        </w:rPr>
        <w:t xml:space="preserve">Geachte [naam],</w:t>
      </w:r>
    </w:p>
    <w:p/>
    <w:p>
      <w:r>
        <w:rPr>
          <w:sz w:val="22"/>
          <w:rFonts w:ascii="Calibri" w:hAnsi="Calibri"/>
        </w:rPr>
        <w:t xml:space="preserve">Uit onze administratie blijkt dat factuur [factuurnummer] van [factuurdatum] voor een bedrag van € [bedrag] nog niet is betaald, hoewel de betaaltermijn is verstreken. Mogelijk is dit aan uw aandacht ontsnapt.</w:t>
      </w:r>
    </w:p>
    <w:p/>
    <w:p>
      <w:r>
        <w:rPr>
          <w:sz w:val="22"/>
          <w:rFonts w:ascii="Calibri" w:hAnsi="Calibri"/>
        </w:rPr>
        <w:t xml:space="preserve">Wij verzoeken u het openstaande bedrag van € [bedrag] alsnog volledig te voldoen. Betaling dient te geschieden binnen veertien dagen vanaf de dag nadat deze brief bij u is bezorgd, door overmaking op rekeningnummer [IBAN] ten name van [naam rechthebbende], onder vermelding van [kenmerk]. Voor deze aanmaning brengen wij geen kosten in rekening.</w:t>
      </w:r>
    </w:p>
    <w:p/>
    <w:p>
      <w:r>
        <w:rPr>
          <w:sz w:val="22"/>
          <w:rFonts w:ascii="Calibri" w:hAnsi="Calibri"/>
        </w:rPr>
        <w:t xml:space="preserve">Betaalt u niet binnen deze termijn, dan bent u naast de hoofdsom een vergoeding voor incassokosten verschuldigd van € [bedrag volgens de wettelijke staffel; bereken dit op clavix.nl/proceskosten-berekenen]. [Alleen opnemen indien van toepassing: Omdat wij als schuldeiser de omzetbelasting niet kunnen verrekenen, wordt dit bedrag verhoogd met 21% btw tot € (bedrag inclusief btw).] Daarnaast maken wij aanspraak op de wettelijke rente.</w:t>
      </w:r>
    </w:p>
    <w:p/>
    <w:p>
      <w:r>
        <w:rPr>
          <w:sz w:val="22"/>
          <w:rFonts w:ascii="Calibri" w:hAnsi="Calibri"/>
        </w:rPr>
        <w:t xml:space="preserve">Blijft betaling ook binnen deze termijn uit, dan kunnen wij de vordering ter incasso uit handen geven of rechtsmaatregelen treffen; de wet bepaalt welke kosten daarvan op u kunnen worden verhaald.</w:t>
      </w:r>
    </w:p>
    <w:p/>
    <w:p>
      <w:r>
        <w:rPr>
          <w:sz w:val="22"/>
          <w:rFonts w:ascii="Calibri" w:hAnsi="Calibri"/>
        </w:rPr>
        <w:t xml:space="preserve">Heeft u het bedrag inmiddels betaald, dan kunt u deze brief als niet verzonden beschouwen. Voor vragen of het treffen van een betalingsregeling kunt u contact opnemen via [telefoonnummer/e-mailadres].</w:t>
      </w:r>
    </w:p>
    <w:p/>
    <w:p>
      <w:r>
        <w:rPr>
          <w:sz w:val="22"/>
          <w:rFonts w:ascii="Calibri" w:hAnsi="Calibri"/>
        </w:rPr>
        <w:t xml:space="preserve">Hoogachtend,</w:t>
      </w:r>
    </w:p>
    <w:p/>
    <w:p>
      <w:r>
        <w:rPr>
          <w:sz w:val="22"/>
          <w:rFonts w:ascii="Calibri" w:hAnsi="Calibri"/>
        </w:rPr>
        <w:t xml:space="preserve">[Naam en functie]</w:t>
      </w:r>
    </w:p>
    <w:p>
      <w:r>
        <w:rPr>
          <w:sz w:val="22"/>
          <w:rFonts w:ascii="Calibri" w:hAnsi="Calibri"/>
        </w:rPr>
        <w:t xml:space="preserve">[Bedrijfsnaam]</w:t>
      </w:r>
    </w:p>
    <w:p/>
    <w:p/>
    <w:p>
      <w:r>
        <w:rPr>
          <w:i/>
          <w:sz w:val="18"/>
          <w:rFonts w:ascii="Calibri" w:hAnsi="Calibri"/>
        </w:rPr>
        <w:t xml:space="preserve">Let op: deze brief is bedoeld voor een consument-schuldenaar. De wet en de rechtspraak stellen strenge eisen: de aanmaning is kosteloos, de betaaltermijn moet luiden "binnen veertien dagen vanaf de dag nadat deze brief bij u is bezorgd" (of "binnen vijftien dagen nadat deze brief bij u is bezorgd") en het exacte bedrag aan incassokosten moet worden genoemd. Andere termijnformuleringen leiden tot afwijzing van de incassokosten (HR 25 november 2016, ECLI:NL:HR:2016:2704, en de aanbeveling van de rechtspraak). Bewaar het verzendbewijs: in een procedure moet u stellen en aantonen wanneer de brief is verstuurd, en de brief overleggen.</w:t>
      </w:r>
    </w:p>
    <w:p/>
    <w:p>
      <w:r>
        <w:rPr>
          <w:i/>
          <w:sz w:val="18"/>
          <w:rFonts w:ascii="Calibri" w:hAnsi="Calibri"/>
        </w:rPr>
        <w:t xml:space="preserve">Dit model is een algemeen voorbeeld, beschikbaar gesteld door Clavix Advocaten (clavix.nl). Het is geen juridisch advies: pas de brief aan op uw situatie en laat hem bij twijfel of grote belangen vooraf controleren. Aan het gebruik kunnen geen rechten worden ontleend.</w:t>
      </w:r>
    </w:p>
    <w:sectPr>
      <w:pgSz w:w="11906" w:h="16838"/>
      <w:pgMar w:top="1417" w:right="1417" w:bottom="1417" w:left="1417"/>
    </w:sectPr>
  </w:body>
</w:document>
</file>